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93" w:rsidRPr="004E2893" w:rsidRDefault="004E2893" w:rsidP="004E2893">
      <w:pPr>
        <w:pStyle w:val="10"/>
        <w:shd w:val="clear" w:color="auto" w:fill="auto"/>
        <w:spacing w:line="400" w:lineRule="exact"/>
        <w:ind w:left="20"/>
        <w:jc w:val="center"/>
      </w:pPr>
      <w:r w:rsidRPr="004E2893">
        <w:rPr>
          <w:rFonts w:eastAsiaTheme="minorEastAsia"/>
          <w:sz w:val="28"/>
          <w:szCs w:val="32"/>
          <w:lang w:eastAsia="ru-RU"/>
        </w:rPr>
        <w:t xml:space="preserve">       </w:t>
      </w:r>
      <w:r w:rsidRPr="00004279">
        <w:rPr>
          <w:color w:val="000000"/>
          <w:lang w:eastAsia="ru-RU" w:bidi="ru-RU"/>
        </w:rPr>
        <w:t>Расписан</w:t>
      </w:r>
      <w:r>
        <w:rPr>
          <w:color w:val="000000"/>
          <w:lang w:eastAsia="ru-RU" w:bidi="ru-RU"/>
        </w:rPr>
        <w:t>ие 00Д по музыке</w:t>
      </w:r>
    </w:p>
    <w:p w:rsidR="004E2893" w:rsidRDefault="004E2893" w:rsidP="004E2893">
      <w:pP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ПОНЕДЕЛЬНИК</w:t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  <w:t>ВТОРНИК</w:t>
      </w: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9.25-9.40  2 младшая группа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>«А»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9.00-9.25  старшая группа «А»</w:t>
      </w: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10.25-10.50  средняя группа «Б»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  9.50-10.05  </w:t>
      </w:r>
      <w:r w:rsidRPr="004E2893">
        <w:rPr>
          <w:rFonts w:ascii="Times New Roman" w:eastAsiaTheme="minorEastAsia" w:hAnsi="Times New Roman" w:cs="Times New Roman"/>
          <w:sz w:val="28"/>
          <w:szCs w:val="32"/>
          <w:lang w:val="en-US" w:eastAsia="ru-RU"/>
        </w:rPr>
        <w:t>II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 младшая группа</w:t>
      </w: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10.50-11.20  подготовит</w:t>
      </w:r>
      <w:proofErr w:type="gramStart"/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.</w:t>
      </w:r>
      <w:proofErr w:type="gramEnd"/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 </w:t>
      </w:r>
      <w:proofErr w:type="gramStart"/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г</w:t>
      </w:r>
      <w:proofErr w:type="gramEnd"/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р.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      10.05-10.25  средняя группа </w:t>
      </w:r>
    </w:p>
    <w:p w:rsidR="004E2893" w:rsidRPr="004E2893" w:rsidRDefault="004E2893" w:rsidP="004E2893">
      <w:pPr>
        <w:jc w:val="right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4E2893" w:rsidRPr="004E2893" w:rsidRDefault="004E2893" w:rsidP="004E2893">
      <w:pPr>
        <w:jc w:val="right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4E2893" w:rsidRPr="004E2893" w:rsidRDefault="004E2893" w:rsidP="004E2893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4E2893" w:rsidRPr="004E2893" w:rsidRDefault="004E2893" w:rsidP="004E2893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СРЕДА</w:t>
      </w:r>
    </w:p>
    <w:p w:rsidR="004E2893" w:rsidRPr="004E2893" w:rsidRDefault="004E2893" w:rsidP="004E2893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>Методический день</w:t>
      </w:r>
    </w:p>
    <w:p w:rsidR="004E2893" w:rsidRPr="004E2893" w:rsidRDefault="004E2893" w:rsidP="004E2893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4E2893" w:rsidRPr="004E2893" w:rsidRDefault="004E2893" w:rsidP="004E2893">
      <w:pPr>
        <w:jc w:val="center"/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 xml:space="preserve">         ЧЕТВЕРГ</w:t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b/>
          <w:sz w:val="28"/>
          <w:szCs w:val="32"/>
          <w:lang w:eastAsia="ru-RU"/>
        </w:rPr>
        <w:tab/>
        <w:t>ПЯТНИЦА</w:t>
      </w: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9.25-9.40  2 младшая группа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>«А»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9.00-9.25  старшая группа «А»</w:t>
      </w: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10.25-10.50  старшая  группа «Б»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    9.50-10.05  </w:t>
      </w:r>
      <w:r w:rsidRPr="004E2893">
        <w:rPr>
          <w:rFonts w:ascii="Times New Roman" w:eastAsiaTheme="minorEastAsia" w:hAnsi="Times New Roman" w:cs="Times New Roman"/>
          <w:sz w:val="28"/>
          <w:szCs w:val="32"/>
          <w:lang w:val="en-US" w:eastAsia="ru-RU"/>
        </w:rPr>
        <w:t>II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 младшая группа «Б»</w:t>
      </w: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10.50-11.20  подготовит</w:t>
      </w:r>
      <w:proofErr w:type="gramStart"/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.</w:t>
      </w:r>
      <w:proofErr w:type="gramEnd"/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 </w:t>
      </w:r>
      <w:proofErr w:type="gramStart"/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г</w:t>
      </w:r>
      <w:proofErr w:type="gramEnd"/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>р.</w:t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</w:r>
      <w:r w:rsidRPr="004E2893">
        <w:rPr>
          <w:rFonts w:ascii="Times New Roman" w:eastAsiaTheme="minorEastAsia" w:hAnsi="Times New Roman" w:cs="Times New Roman"/>
          <w:sz w:val="28"/>
          <w:szCs w:val="32"/>
          <w:lang w:eastAsia="ru-RU"/>
        </w:rPr>
        <w:tab/>
        <w:t xml:space="preserve">            10.05-10.25  средняя группа </w:t>
      </w:r>
    </w:p>
    <w:p w:rsidR="004E2893" w:rsidRPr="004E2893" w:rsidRDefault="004E2893" w:rsidP="004E2893">
      <w:pPr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E2638B" w:rsidRDefault="00E2638B">
      <w:bookmarkStart w:id="0" w:name="_GoBack"/>
      <w:bookmarkEnd w:id="0"/>
    </w:p>
    <w:sectPr w:rsidR="00E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93"/>
    <w:rsid w:val="00243C6B"/>
    <w:rsid w:val="004E2893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E2893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4E2893"/>
    <w:pPr>
      <w:widowControl w:val="0"/>
      <w:shd w:val="clear" w:color="auto" w:fill="FFFFFF"/>
      <w:spacing w:after="26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E2893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4E2893"/>
    <w:pPr>
      <w:widowControl w:val="0"/>
      <w:shd w:val="clear" w:color="auto" w:fill="FFFFFF"/>
      <w:spacing w:after="26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2018-09-27T11:47:00Z</dcterms:created>
  <dcterms:modified xsi:type="dcterms:W3CDTF">2018-09-27T11:49:00Z</dcterms:modified>
</cp:coreProperties>
</file>